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A1FB" w14:textId="77777777" w:rsidR="005F0CF0" w:rsidRPr="00CF32F9" w:rsidRDefault="005F0CF0" w:rsidP="005F0CF0">
      <w:pPr>
        <w:rPr>
          <w:sz w:val="28"/>
          <w:szCs w:val="28"/>
        </w:rPr>
      </w:pPr>
      <w:r w:rsidRPr="00CF32F9">
        <w:rPr>
          <w:noProof/>
          <w:sz w:val="28"/>
          <w:szCs w:val="28"/>
        </w:rPr>
        <w:drawing>
          <wp:anchor distT="0" distB="0" distL="114935" distR="114935" simplePos="0" relativeHeight="251658240" behindDoc="0" locked="0" layoutInCell="1" allowOverlap="1" wp14:anchorId="0A9331C2" wp14:editId="4BE8A7DB">
            <wp:simplePos x="0" y="0"/>
            <wp:positionH relativeFrom="margin">
              <wp:align>center</wp:align>
            </wp:positionH>
            <wp:positionV relativeFrom="paragraph">
              <wp:posOffset>0</wp:posOffset>
            </wp:positionV>
            <wp:extent cx="2995930" cy="1381125"/>
            <wp:effectExtent l="0" t="0" r="0" b="9525"/>
            <wp:wrapTopAndBottom/>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5930" cy="13811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25EF5D1" w14:textId="77777777" w:rsidR="005F0CF0" w:rsidRPr="00CF32F9" w:rsidRDefault="005F0CF0" w:rsidP="005F0CF0">
      <w:pPr>
        <w:rPr>
          <w:sz w:val="28"/>
          <w:szCs w:val="28"/>
        </w:rPr>
      </w:pPr>
    </w:p>
    <w:p w14:paraId="400958BF" w14:textId="5BAC759F" w:rsidR="005F0CF0" w:rsidRPr="00CF32F9" w:rsidRDefault="005F0CF0" w:rsidP="005F0CF0">
      <w:pPr>
        <w:jc w:val="center"/>
        <w:rPr>
          <w:b/>
          <w:bCs/>
          <w:sz w:val="36"/>
          <w:szCs w:val="36"/>
          <w:u w:val="single"/>
        </w:rPr>
      </w:pPr>
      <w:r w:rsidRPr="00CF32F9">
        <w:rPr>
          <w:b/>
          <w:bCs/>
          <w:sz w:val="36"/>
          <w:szCs w:val="36"/>
          <w:u w:val="single"/>
        </w:rPr>
        <w:t xml:space="preserve">CONFIDENTIALITY POLICY </w:t>
      </w:r>
    </w:p>
    <w:p w14:paraId="419E811C" w14:textId="77777777" w:rsidR="005F0CF0" w:rsidRPr="00CF32F9" w:rsidRDefault="005F0CF0" w:rsidP="005F0CF0">
      <w:pPr>
        <w:jc w:val="center"/>
        <w:rPr>
          <w:b/>
          <w:bCs/>
          <w:sz w:val="28"/>
          <w:szCs w:val="28"/>
        </w:rPr>
      </w:pPr>
      <w:r w:rsidRPr="00CF32F9">
        <w:rPr>
          <w:b/>
          <w:bCs/>
          <w:sz w:val="28"/>
          <w:szCs w:val="28"/>
        </w:rPr>
        <w:t>Bracknell Shopmobility Limited</w:t>
      </w:r>
    </w:p>
    <w:p w14:paraId="78CBF452" w14:textId="77777777" w:rsidR="005F0CF0" w:rsidRPr="00CF32F9" w:rsidRDefault="005F0CF0" w:rsidP="005F0CF0">
      <w:pPr>
        <w:jc w:val="center"/>
        <w:rPr>
          <w:b/>
          <w:bCs/>
          <w:sz w:val="28"/>
          <w:szCs w:val="28"/>
        </w:rPr>
      </w:pPr>
      <w:r w:rsidRPr="00CF32F9">
        <w:rPr>
          <w:b/>
          <w:bCs/>
          <w:sz w:val="28"/>
          <w:szCs w:val="28"/>
        </w:rPr>
        <w:t>Charity No. 1105019</w:t>
      </w:r>
      <w:r w:rsidRPr="00CF32F9">
        <w:rPr>
          <w:b/>
          <w:bCs/>
          <w:sz w:val="28"/>
          <w:szCs w:val="28"/>
        </w:rPr>
        <w:tab/>
      </w:r>
      <w:r w:rsidRPr="00CF32F9">
        <w:rPr>
          <w:b/>
          <w:bCs/>
          <w:sz w:val="28"/>
          <w:szCs w:val="28"/>
        </w:rPr>
        <w:tab/>
        <w:t>Company Registration Number 05055552</w:t>
      </w:r>
    </w:p>
    <w:p w14:paraId="4368F63C" w14:textId="77777777" w:rsidR="005F0CF0" w:rsidRPr="00CF32F9" w:rsidRDefault="005F0CF0" w:rsidP="005F0CF0">
      <w:pPr>
        <w:rPr>
          <w:b/>
          <w:bCs/>
          <w:sz w:val="28"/>
          <w:szCs w:val="28"/>
        </w:rPr>
      </w:pPr>
      <w:r w:rsidRPr="00CF32F9">
        <w:rPr>
          <w:b/>
          <w:bCs/>
          <w:sz w:val="28"/>
          <w:szCs w:val="28"/>
        </w:rPr>
        <w:t>Policy Date:</w:t>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t>December 2017</w:t>
      </w:r>
    </w:p>
    <w:p w14:paraId="2CBB2CCC" w14:textId="14D36B9D" w:rsidR="005F0CF0" w:rsidRPr="00CF32F9" w:rsidRDefault="005F0CF0" w:rsidP="005F0CF0">
      <w:pPr>
        <w:rPr>
          <w:b/>
          <w:bCs/>
          <w:sz w:val="28"/>
          <w:szCs w:val="28"/>
        </w:rPr>
      </w:pPr>
      <w:r w:rsidRPr="00CF32F9">
        <w:rPr>
          <w:b/>
          <w:bCs/>
          <w:sz w:val="28"/>
          <w:szCs w:val="28"/>
        </w:rPr>
        <w:t xml:space="preserve">Last Reviewed: </w:t>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r>
      <w:r w:rsidR="00D57DFE">
        <w:rPr>
          <w:b/>
          <w:bCs/>
          <w:sz w:val="28"/>
          <w:szCs w:val="28"/>
        </w:rPr>
        <w:t>April</w:t>
      </w:r>
      <w:r w:rsidRPr="00CF32F9">
        <w:rPr>
          <w:b/>
          <w:bCs/>
          <w:sz w:val="28"/>
          <w:szCs w:val="28"/>
        </w:rPr>
        <w:t xml:space="preserve"> 20</w:t>
      </w:r>
      <w:r w:rsidR="00D57DFE">
        <w:rPr>
          <w:b/>
          <w:bCs/>
          <w:sz w:val="28"/>
          <w:szCs w:val="28"/>
        </w:rPr>
        <w:t>2</w:t>
      </w:r>
      <w:r w:rsidR="000E1E0D">
        <w:rPr>
          <w:b/>
          <w:bCs/>
          <w:sz w:val="28"/>
          <w:szCs w:val="28"/>
        </w:rPr>
        <w:t>3</w:t>
      </w:r>
    </w:p>
    <w:p w14:paraId="23B24F26" w14:textId="303E8638" w:rsidR="005F0CF0" w:rsidRPr="00CF32F9" w:rsidRDefault="005F0CF0" w:rsidP="005F0CF0">
      <w:pPr>
        <w:rPr>
          <w:b/>
          <w:bCs/>
          <w:sz w:val="28"/>
          <w:szCs w:val="28"/>
        </w:rPr>
      </w:pPr>
      <w:r w:rsidRPr="00CF32F9">
        <w:rPr>
          <w:b/>
          <w:bCs/>
          <w:sz w:val="28"/>
          <w:szCs w:val="28"/>
        </w:rPr>
        <w:t>Next Review:</w:t>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r>
      <w:r w:rsidRPr="00CF32F9">
        <w:rPr>
          <w:b/>
          <w:bCs/>
          <w:sz w:val="28"/>
          <w:szCs w:val="28"/>
        </w:rPr>
        <w:tab/>
        <w:t>April 202</w:t>
      </w:r>
      <w:r w:rsidR="000E1E0D">
        <w:rPr>
          <w:b/>
          <w:bCs/>
          <w:sz w:val="28"/>
          <w:szCs w:val="28"/>
        </w:rPr>
        <w:t>6</w:t>
      </w:r>
    </w:p>
    <w:p w14:paraId="7DCF7154" w14:textId="00F29C0B" w:rsidR="00C55690" w:rsidRPr="00CF32F9" w:rsidRDefault="00C55690">
      <w:pPr>
        <w:rPr>
          <w:sz w:val="24"/>
          <w:szCs w:val="24"/>
        </w:rPr>
      </w:pPr>
    </w:p>
    <w:p w14:paraId="7658F00A" w14:textId="206AD7D5" w:rsidR="005F0CF0" w:rsidRPr="00CF32F9" w:rsidRDefault="005F0CF0" w:rsidP="005F0CF0">
      <w:pPr>
        <w:pStyle w:val="ListParagraph"/>
        <w:numPr>
          <w:ilvl w:val="0"/>
          <w:numId w:val="1"/>
        </w:numPr>
        <w:rPr>
          <w:b/>
          <w:bCs/>
          <w:sz w:val="24"/>
          <w:szCs w:val="24"/>
        </w:rPr>
      </w:pPr>
      <w:r w:rsidRPr="00CF32F9">
        <w:rPr>
          <w:b/>
          <w:bCs/>
          <w:sz w:val="26"/>
          <w:szCs w:val="26"/>
        </w:rPr>
        <w:t>Introduction</w:t>
      </w:r>
    </w:p>
    <w:p w14:paraId="3DE6DBF3" w14:textId="10429DA0" w:rsidR="005F0CF0" w:rsidRPr="00CF32F9" w:rsidRDefault="005F0CF0" w:rsidP="005F0CF0">
      <w:pPr>
        <w:rPr>
          <w:sz w:val="24"/>
          <w:szCs w:val="24"/>
        </w:rPr>
      </w:pPr>
      <w:r w:rsidRPr="00CF32F9">
        <w:rPr>
          <w:sz w:val="24"/>
          <w:szCs w:val="24"/>
        </w:rPr>
        <w:t xml:space="preserve">Bracknell Shopmobility Limited is committed to providing a confidential service to its users. No information given to Bracknell Shopmobility Limited will be shared with any other organisation or individual without the user’s expressed permission. </w:t>
      </w:r>
    </w:p>
    <w:p w14:paraId="66A5C296" w14:textId="06C71F2A" w:rsidR="005F0CF0" w:rsidRPr="00CF32F9" w:rsidRDefault="005F0CF0" w:rsidP="005F0CF0">
      <w:pPr>
        <w:rPr>
          <w:sz w:val="24"/>
          <w:szCs w:val="24"/>
        </w:rPr>
      </w:pPr>
      <w:proofErr w:type="gramStart"/>
      <w:r w:rsidRPr="00CF32F9">
        <w:rPr>
          <w:sz w:val="24"/>
          <w:szCs w:val="24"/>
        </w:rPr>
        <w:t>For the purpose of</w:t>
      </w:r>
      <w:proofErr w:type="gramEnd"/>
      <w:r w:rsidRPr="00CF32F9">
        <w:rPr>
          <w:sz w:val="24"/>
          <w:szCs w:val="24"/>
        </w:rPr>
        <w:t xml:space="preserve"> this policy, confidentiality relates to the transmission of personal, sensitive or identifiable information about individuals or organisations (confidential information), which comes into the possession of Bracknell Shopmobility Limited through its work. </w:t>
      </w:r>
    </w:p>
    <w:p w14:paraId="200347A8" w14:textId="1EF534EB" w:rsidR="005F0CF0" w:rsidRPr="00CF32F9" w:rsidRDefault="005F0CF0" w:rsidP="005F0CF0">
      <w:pPr>
        <w:rPr>
          <w:sz w:val="24"/>
          <w:szCs w:val="24"/>
        </w:rPr>
      </w:pPr>
      <w:r w:rsidRPr="00CF32F9">
        <w:rPr>
          <w:sz w:val="24"/>
          <w:szCs w:val="24"/>
        </w:rPr>
        <w:t xml:space="preserve">Bracknell Shopmobility Limited holds personal data bout its staff, users, members etc. which will only be used for the purpose for which it was gathered and will not be disclosed to anyone outside of the organisation without prior permission. </w:t>
      </w:r>
    </w:p>
    <w:p w14:paraId="3FFBDECF" w14:textId="17B0874D" w:rsidR="005F0CF0" w:rsidRPr="00CF32F9" w:rsidRDefault="005F0CF0" w:rsidP="005F0CF0">
      <w:pPr>
        <w:rPr>
          <w:sz w:val="24"/>
          <w:szCs w:val="24"/>
        </w:rPr>
      </w:pPr>
      <w:r w:rsidRPr="00CF32F9">
        <w:rPr>
          <w:sz w:val="24"/>
          <w:szCs w:val="24"/>
        </w:rPr>
        <w:t xml:space="preserve">All personal data will be dealt with sensitively and in the strictest confidence internally and externally. </w:t>
      </w:r>
    </w:p>
    <w:p w14:paraId="6A4344B3" w14:textId="5F5072AF" w:rsidR="005F0CF0" w:rsidRPr="00CF32F9" w:rsidRDefault="005F0CF0" w:rsidP="005F0CF0">
      <w:pPr>
        <w:pStyle w:val="ListParagraph"/>
        <w:numPr>
          <w:ilvl w:val="0"/>
          <w:numId w:val="1"/>
        </w:numPr>
        <w:rPr>
          <w:b/>
          <w:bCs/>
          <w:sz w:val="24"/>
          <w:szCs w:val="24"/>
        </w:rPr>
      </w:pPr>
      <w:r w:rsidRPr="00CF32F9">
        <w:rPr>
          <w:b/>
          <w:bCs/>
          <w:sz w:val="26"/>
          <w:szCs w:val="26"/>
        </w:rPr>
        <w:t>Purpose</w:t>
      </w:r>
    </w:p>
    <w:p w14:paraId="2C4C9ED5" w14:textId="580F6F0D" w:rsidR="005F0CF0" w:rsidRPr="00CF32F9" w:rsidRDefault="005F0CF0" w:rsidP="005F0CF0">
      <w:pPr>
        <w:rPr>
          <w:sz w:val="24"/>
          <w:szCs w:val="24"/>
        </w:rPr>
      </w:pPr>
      <w:r w:rsidRPr="00CF32F9">
        <w:rPr>
          <w:sz w:val="24"/>
          <w:szCs w:val="24"/>
        </w:rPr>
        <w:t xml:space="preserve">The purpose of the Confidentiality policy is to ensure that all staff, members, </w:t>
      </w:r>
      <w:proofErr w:type="gramStart"/>
      <w:r w:rsidRPr="00CF32F9">
        <w:rPr>
          <w:sz w:val="24"/>
          <w:szCs w:val="24"/>
        </w:rPr>
        <w:t>volunteers</w:t>
      </w:r>
      <w:proofErr w:type="gramEnd"/>
      <w:r w:rsidRPr="00CF32F9">
        <w:rPr>
          <w:sz w:val="24"/>
          <w:szCs w:val="24"/>
        </w:rPr>
        <w:t xml:space="preserve"> and users understand Bracknell Shopmobility Limited requirements in relation to the disclosure of personal data and confidential information. </w:t>
      </w:r>
    </w:p>
    <w:p w14:paraId="3E225DD5" w14:textId="538F95D0" w:rsidR="005F0CF0" w:rsidRPr="00CF32F9" w:rsidRDefault="005F0CF0" w:rsidP="005F0CF0">
      <w:pPr>
        <w:pStyle w:val="ListParagraph"/>
        <w:numPr>
          <w:ilvl w:val="0"/>
          <w:numId w:val="1"/>
        </w:numPr>
        <w:rPr>
          <w:b/>
          <w:bCs/>
          <w:sz w:val="24"/>
          <w:szCs w:val="24"/>
        </w:rPr>
      </w:pPr>
      <w:r w:rsidRPr="00CF32F9">
        <w:rPr>
          <w:b/>
          <w:bCs/>
          <w:sz w:val="26"/>
          <w:szCs w:val="26"/>
        </w:rPr>
        <w:t>Principles</w:t>
      </w:r>
    </w:p>
    <w:p w14:paraId="46733E9A" w14:textId="19A477C7" w:rsidR="005F0CF0" w:rsidRPr="00CF32F9" w:rsidRDefault="005F0CF0" w:rsidP="005F0CF0">
      <w:pPr>
        <w:rPr>
          <w:sz w:val="24"/>
          <w:szCs w:val="24"/>
        </w:rPr>
      </w:pPr>
      <w:r w:rsidRPr="00CF32F9">
        <w:rPr>
          <w:sz w:val="24"/>
          <w:szCs w:val="24"/>
        </w:rPr>
        <w:lastRenderedPageBreak/>
        <w:t>All personal paper-based and electronic data must be stored in accordance with the Data Protection Act 1998</w:t>
      </w:r>
      <w:r w:rsidR="00330D59">
        <w:rPr>
          <w:sz w:val="24"/>
          <w:szCs w:val="24"/>
        </w:rPr>
        <w:t xml:space="preserve">, General Data Protection Regulations 2018 </w:t>
      </w:r>
      <w:r w:rsidR="00E43E69">
        <w:rPr>
          <w:sz w:val="24"/>
          <w:szCs w:val="24"/>
        </w:rPr>
        <w:t>and Data Protection Act 2018</w:t>
      </w:r>
      <w:r w:rsidRPr="00CF32F9">
        <w:rPr>
          <w:sz w:val="24"/>
          <w:szCs w:val="24"/>
        </w:rPr>
        <w:t xml:space="preserve"> and must be secured against unauthorised </w:t>
      </w:r>
      <w:r w:rsidR="00E43E69" w:rsidRPr="00CF32F9">
        <w:rPr>
          <w:sz w:val="24"/>
          <w:szCs w:val="24"/>
        </w:rPr>
        <w:t>access</w:t>
      </w:r>
      <w:r w:rsidRPr="00CF32F9">
        <w:rPr>
          <w:sz w:val="24"/>
          <w:szCs w:val="24"/>
        </w:rPr>
        <w:t xml:space="preserve">, accidental disclosure, </w:t>
      </w:r>
      <w:proofErr w:type="gramStart"/>
      <w:r w:rsidRPr="00CF32F9">
        <w:rPr>
          <w:sz w:val="24"/>
          <w:szCs w:val="24"/>
        </w:rPr>
        <w:t>loss</w:t>
      </w:r>
      <w:proofErr w:type="gramEnd"/>
      <w:r w:rsidRPr="00CF32F9">
        <w:rPr>
          <w:sz w:val="24"/>
          <w:szCs w:val="24"/>
        </w:rPr>
        <w:t xml:space="preserve"> or destruction. </w:t>
      </w:r>
    </w:p>
    <w:p w14:paraId="089B86E9" w14:textId="278EEF1A" w:rsidR="005F0CF0" w:rsidRPr="00CF32F9" w:rsidRDefault="005F0CF0" w:rsidP="005F0CF0">
      <w:pPr>
        <w:rPr>
          <w:sz w:val="24"/>
          <w:szCs w:val="24"/>
        </w:rPr>
      </w:pPr>
      <w:r w:rsidRPr="00CF32F9">
        <w:rPr>
          <w:sz w:val="24"/>
          <w:szCs w:val="24"/>
        </w:rPr>
        <w:t xml:space="preserve">All personal paper-based and electronic data must only be accessible to those individuals authorised to have access. </w:t>
      </w:r>
    </w:p>
    <w:p w14:paraId="17251D84" w14:textId="140A19A5" w:rsidR="005F0CF0" w:rsidRPr="00CF32F9" w:rsidRDefault="005F0CF0" w:rsidP="005F0CF0">
      <w:pPr>
        <w:pStyle w:val="ListParagraph"/>
        <w:numPr>
          <w:ilvl w:val="0"/>
          <w:numId w:val="1"/>
        </w:numPr>
        <w:rPr>
          <w:b/>
          <w:bCs/>
          <w:sz w:val="26"/>
          <w:szCs w:val="26"/>
        </w:rPr>
      </w:pPr>
      <w:r w:rsidRPr="00CF32F9">
        <w:rPr>
          <w:b/>
          <w:bCs/>
          <w:sz w:val="26"/>
          <w:szCs w:val="26"/>
        </w:rPr>
        <w:t>Statistical Recording</w:t>
      </w:r>
    </w:p>
    <w:p w14:paraId="62867A2C" w14:textId="084481C8" w:rsidR="005F0CF0" w:rsidRPr="00CF32F9" w:rsidRDefault="005F0CF0" w:rsidP="005F0CF0">
      <w:pPr>
        <w:rPr>
          <w:sz w:val="24"/>
          <w:szCs w:val="24"/>
        </w:rPr>
      </w:pPr>
      <w:r w:rsidRPr="00CF32F9">
        <w:rPr>
          <w:sz w:val="24"/>
          <w:szCs w:val="24"/>
        </w:rPr>
        <w:t xml:space="preserve">Bracknell Shopmobility Limited is committed to effective statistical recording of the use of its services </w:t>
      </w:r>
      <w:proofErr w:type="gramStart"/>
      <w:r w:rsidRPr="00CF32F9">
        <w:rPr>
          <w:sz w:val="24"/>
          <w:szCs w:val="24"/>
        </w:rPr>
        <w:t>in order to</w:t>
      </w:r>
      <w:proofErr w:type="gramEnd"/>
      <w:r w:rsidRPr="00CF32F9">
        <w:rPr>
          <w:sz w:val="24"/>
          <w:szCs w:val="24"/>
        </w:rPr>
        <w:t xml:space="preserve"> monitor usage and performance.</w:t>
      </w:r>
    </w:p>
    <w:p w14:paraId="4733872F" w14:textId="71A74779" w:rsidR="005F0CF0" w:rsidRPr="00CF32F9" w:rsidRDefault="005F0CF0" w:rsidP="005F0CF0">
      <w:pPr>
        <w:rPr>
          <w:sz w:val="24"/>
          <w:szCs w:val="24"/>
        </w:rPr>
      </w:pPr>
      <w:r w:rsidRPr="00CF32F9">
        <w:rPr>
          <w:sz w:val="24"/>
          <w:szCs w:val="24"/>
        </w:rPr>
        <w:t xml:space="preserve">All statistical </w:t>
      </w:r>
      <w:r w:rsidR="008E37CE">
        <w:rPr>
          <w:sz w:val="24"/>
          <w:szCs w:val="24"/>
        </w:rPr>
        <w:t>re</w:t>
      </w:r>
      <w:r w:rsidRPr="00CF32F9">
        <w:rPr>
          <w:sz w:val="24"/>
          <w:szCs w:val="24"/>
        </w:rPr>
        <w:t xml:space="preserve">cords given to third parties, such as to support funding applications or monitoring reports for the local authority shall be produced in anonymous form, so individuals cannot be recognised. </w:t>
      </w:r>
    </w:p>
    <w:p w14:paraId="30572DBD" w14:textId="40A70CC4" w:rsidR="005F0CF0" w:rsidRPr="00CF32F9" w:rsidRDefault="005F0CF0" w:rsidP="005F0CF0">
      <w:pPr>
        <w:pStyle w:val="ListParagraph"/>
        <w:numPr>
          <w:ilvl w:val="0"/>
          <w:numId w:val="1"/>
        </w:numPr>
        <w:rPr>
          <w:b/>
          <w:bCs/>
          <w:sz w:val="24"/>
          <w:szCs w:val="24"/>
        </w:rPr>
      </w:pPr>
      <w:r w:rsidRPr="00CF32F9">
        <w:rPr>
          <w:b/>
          <w:bCs/>
          <w:sz w:val="26"/>
          <w:szCs w:val="26"/>
        </w:rPr>
        <w:t>Records</w:t>
      </w:r>
    </w:p>
    <w:p w14:paraId="3D06D9D4" w14:textId="61024316" w:rsidR="00E43E69" w:rsidRPr="00CF32F9" w:rsidRDefault="005F0CF0" w:rsidP="005F0CF0">
      <w:pPr>
        <w:rPr>
          <w:sz w:val="24"/>
          <w:szCs w:val="24"/>
        </w:rPr>
      </w:pPr>
      <w:r w:rsidRPr="00CF32F9">
        <w:rPr>
          <w:sz w:val="24"/>
          <w:szCs w:val="24"/>
        </w:rPr>
        <w:t xml:space="preserve">All records are kept in locked filing cabinets. All information relating to service users will be left in locked drawers. This includes notebooks, copies of correspondence and any other sources of information. </w:t>
      </w:r>
      <w:r w:rsidR="00E43E69">
        <w:rPr>
          <w:sz w:val="24"/>
          <w:szCs w:val="24"/>
        </w:rPr>
        <w:t>All electronic records will be kept securely</w:t>
      </w:r>
      <w:r w:rsidR="001E27EB">
        <w:rPr>
          <w:sz w:val="24"/>
          <w:szCs w:val="24"/>
        </w:rPr>
        <w:t xml:space="preserve"> using a password locked computer</w:t>
      </w:r>
      <w:r w:rsidR="00520566">
        <w:rPr>
          <w:sz w:val="24"/>
          <w:szCs w:val="24"/>
        </w:rPr>
        <w:t xml:space="preserve"> limited to those who need access to </w:t>
      </w:r>
      <w:r w:rsidR="004459E3">
        <w:rPr>
          <w:sz w:val="24"/>
          <w:szCs w:val="24"/>
        </w:rPr>
        <w:t>it</w:t>
      </w:r>
      <w:r w:rsidR="001E27EB">
        <w:rPr>
          <w:sz w:val="24"/>
          <w:szCs w:val="24"/>
        </w:rPr>
        <w:t xml:space="preserve">. </w:t>
      </w:r>
      <w:r w:rsidR="00E43E69">
        <w:rPr>
          <w:sz w:val="24"/>
          <w:szCs w:val="24"/>
        </w:rPr>
        <w:t xml:space="preserve"> </w:t>
      </w:r>
    </w:p>
    <w:p w14:paraId="5E8997F2" w14:textId="3B2ABC2D" w:rsidR="005F0CF0" w:rsidRPr="00CF32F9" w:rsidRDefault="005F0CF0" w:rsidP="005F0CF0">
      <w:pPr>
        <w:pStyle w:val="ListParagraph"/>
        <w:numPr>
          <w:ilvl w:val="0"/>
          <w:numId w:val="1"/>
        </w:numPr>
        <w:rPr>
          <w:b/>
          <w:bCs/>
          <w:sz w:val="26"/>
          <w:szCs w:val="26"/>
        </w:rPr>
      </w:pPr>
      <w:r w:rsidRPr="00CF32F9">
        <w:rPr>
          <w:b/>
          <w:bCs/>
          <w:sz w:val="26"/>
          <w:szCs w:val="26"/>
        </w:rPr>
        <w:t xml:space="preserve">Breaches of confidentiality </w:t>
      </w:r>
    </w:p>
    <w:p w14:paraId="7181CEE8" w14:textId="32E79FA6" w:rsidR="005F0CF0" w:rsidRPr="00CF32F9" w:rsidRDefault="005F0CF0" w:rsidP="005F0CF0">
      <w:pPr>
        <w:rPr>
          <w:sz w:val="24"/>
          <w:szCs w:val="24"/>
        </w:rPr>
      </w:pPr>
      <w:r w:rsidRPr="00CF32F9">
        <w:rPr>
          <w:sz w:val="24"/>
          <w:szCs w:val="24"/>
        </w:rPr>
        <w:t xml:space="preserve">Bracknell Shopmobility Limited recognises that occasions may arise where individual workers feel they need to breach confidentiality. Confidential or sensitive information relating to an individual may be divulged where there is a risk to the </w:t>
      </w:r>
      <w:r w:rsidR="00D26D67" w:rsidRPr="00CF32F9">
        <w:rPr>
          <w:sz w:val="24"/>
          <w:szCs w:val="24"/>
        </w:rPr>
        <w:t xml:space="preserve">individual, a volunteer or employee, or the public at large, or where it is against the law to withhold it. In these circumstances, information may be divulged to external agencies e.g., police or social services on a need-to-know basis. </w:t>
      </w:r>
    </w:p>
    <w:p w14:paraId="7AE480A9" w14:textId="21430721" w:rsidR="00D26D67" w:rsidRPr="00CF32F9" w:rsidRDefault="00D26D67" w:rsidP="005F0CF0">
      <w:pPr>
        <w:rPr>
          <w:sz w:val="24"/>
          <w:szCs w:val="24"/>
        </w:rPr>
      </w:pPr>
      <w:r w:rsidRPr="00CF32F9">
        <w:rPr>
          <w:sz w:val="24"/>
          <w:szCs w:val="24"/>
        </w:rPr>
        <w:t xml:space="preserve">Where a </w:t>
      </w:r>
      <w:r w:rsidR="00D47740">
        <w:rPr>
          <w:sz w:val="24"/>
          <w:szCs w:val="24"/>
        </w:rPr>
        <w:t>volunteer/employee</w:t>
      </w:r>
      <w:r w:rsidR="00D47740" w:rsidRPr="00CF32F9">
        <w:rPr>
          <w:sz w:val="24"/>
          <w:szCs w:val="24"/>
        </w:rPr>
        <w:t xml:space="preserve"> </w:t>
      </w:r>
      <w:r w:rsidRPr="00CF32F9">
        <w:rPr>
          <w:sz w:val="24"/>
          <w:szCs w:val="24"/>
        </w:rPr>
        <w:t>feels confidentiality should be breached the following steps will be taken:</w:t>
      </w:r>
    </w:p>
    <w:p w14:paraId="7B559A39" w14:textId="62E50A7C" w:rsidR="00D26D67" w:rsidRPr="00CF32F9" w:rsidRDefault="00D26D67" w:rsidP="00D26D67">
      <w:pPr>
        <w:pStyle w:val="ListParagraph"/>
        <w:numPr>
          <w:ilvl w:val="0"/>
          <w:numId w:val="2"/>
        </w:numPr>
        <w:rPr>
          <w:sz w:val="24"/>
          <w:szCs w:val="24"/>
        </w:rPr>
      </w:pPr>
      <w:r w:rsidRPr="00CF32F9">
        <w:rPr>
          <w:sz w:val="24"/>
          <w:szCs w:val="24"/>
        </w:rPr>
        <w:t xml:space="preserve">The </w:t>
      </w:r>
      <w:r w:rsidR="00D47740">
        <w:rPr>
          <w:sz w:val="24"/>
          <w:szCs w:val="24"/>
        </w:rPr>
        <w:t>volunteer/employee</w:t>
      </w:r>
      <w:r w:rsidR="00D47740" w:rsidRPr="00CF32F9">
        <w:rPr>
          <w:sz w:val="24"/>
          <w:szCs w:val="24"/>
        </w:rPr>
        <w:t xml:space="preserve"> </w:t>
      </w:r>
      <w:r w:rsidRPr="00CF32F9">
        <w:rPr>
          <w:sz w:val="24"/>
          <w:szCs w:val="24"/>
        </w:rPr>
        <w:t xml:space="preserve">should raise the matter immediately with </w:t>
      </w:r>
      <w:r w:rsidR="00D47740">
        <w:rPr>
          <w:sz w:val="24"/>
          <w:szCs w:val="24"/>
        </w:rPr>
        <w:t>the Shop Manager</w:t>
      </w:r>
    </w:p>
    <w:p w14:paraId="0F84787B" w14:textId="28318447" w:rsidR="00D26D67" w:rsidRPr="00CF32F9" w:rsidRDefault="00D26D67" w:rsidP="00D26D67">
      <w:pPr>
        <w:pStyle w:val="ListParagraph"/>
        <w:numPr>
          <w:ilvl w:val="0"/>
          <w:numId w:val="2"/>
        </w:numPr>
        <w:rPr>
          <w:sz w:val="24"/>
          <w:szCs w:val="24"/>
        </w:rPr>
      </w:pPr>
      <w:r w:rsidRPr="00CF32F9">
        <w:rPr>
          <w:sz w:val="24"/>
          <w:szCs w:val="24"/>
        </w:rPr>
        <w:t xml:space="preserve">The </w:t>
      </w:r>
      <w:r w:rsidR="00D47740">
        <w:rPr>
          <w:sz w:val="24"/>
          <w:szCs w:val="24"/>
        </w:rPr>
        <w:t>volunteer/employee</w:t>
      </w:r>
      <w:r w:rsidR="00D47740" w:rsidRPr="00CF32F9">
        <w:rPr>
          <w:sz w:val="24"/>
          <w:szCs w:val="24"/>
        </w:rPr>
        <w:t xml:space="preserve"> </w:t>
      </w:r>
      <w:r w:rsidRPr="00CF32F9">
        <w:rPr>
          <w:sz w:val="24"/>
          <w:szCs w:val="24"/>
        </w:rPr>
        <w:t xml:space="preserve">must discuss with the </w:t>
      </w:r>
      <w:r w:rsidR="00D47740">
        <w:rPr>
          <w:sz w:val="24"/>
          <w:szCs w:val="24"/>
        </w:rPr>
        <w:t>Shop</w:t>
      </w:r>
      <w:r w:rsidR="00D47740" w:rsidRPr="00CF32F9">
        <w:rPr>
          <w:sz w:val="24"/>
          <w:szCs w:val="24"/>
        </w:rPr>
        <w:t xml:space="preserve"> </w:t>
      </w:r>
      <w:r w:rsidRPr="00CF32F9">
        <w:rPr>
          <w:sz w:val="24"/>
          <w:szCs w:val="24"/>
        </w:rPr>
        <w:t xml:space="preserve">Manager the issues involved in the case and explain why they feel </w:t>
      </w:r>
      <w:r w:rsidR="001E27EB" w:rsidRPr="00CF32F9">
        <w:rPr>
          <w:sz w:val="24"/>
          <w:szCs w:val="24"/>
        </w:rPr>
        <w:t>confidentiality</w:t>
      </w:r>
      <w:r w:rsidRPr="00CF32F9">
        <w:rPr>
          <w:sz w:val="24"/>
          <w:szCs w:val="24"/>
        </w:rPr>
        <w:t xml:space="preserve"> should be breached and what would be achieved by breaching confidentiality. The </w:t>
      </w:r>
      <w:r w:rsidR="00D47740">
        <w:rPr>
          <w:sz w:val="24"/>
          <w:szCs w:val="24"/>
        </w:rPr>
        <w:t>Shop</w:t>
      </w:r>
      <w:r w:rsidR="00D47740" w:rsidRPr="00CF32F9">
        <w:rPr>
          <w:sz w:val="24"/>
          <w:szCs w:val="24"/>
        </w:rPr>
        <w:t xml:space="preserve"> </w:t>
      </w:r>
      <w:r w:rsidRPr="00CF32F9">
        <w:rPr>
          <w:sz w:val="24"/>
          <w:szCs w:val="24"/>
        </w:rPr>
        <w:t xml:space="preserve">Manager should take a written note of this discussion </w:t>
      </w:r>
    </w:p>
    <w:p w14:paraId="39AC2B67" w14:textId="0EAC4E32" w:rsidR="00D26D67" w:rsidRPr="00CF32F9" w:rsidRDefault="00D26D67" w:rsidP="00D26D67">
      <w:pPr>
        <w:pStyle w:val="ListParagraph"/>
        <w:numPr>
          <w:ilvl w:val="0"/>
          <w:numId w:val="2"/>
        </w:numPr>
        <w:rPr>
          <w:sz w:val="24"/>
          <w:szCs w:val="24"/>
        </w:rPr>
      </w:pPr>
      <w:r w:rsidRPr="00CF32F9">
        <w:rPr>
          <w:sz w:val="24"/>
          <w:szCs w:val="24"/>
        </w:rPr>
        <w:t xml:space="preserve">The </w:t>
      </w:r>
      <w:r w:rsidR="00D47740">
        <w:rPr>
          <w:sz w:val="24"/>
          <w:szCs w:val="24"/>
        </w:rPr>
        <w:t>Shop</w:t>
      </w:r>
      <w:r w:rsidR="00D47740" w:rsidRPr="00CF32F9">
        <w:rPr>
          <w:sz w:val="24"/>
          <w:szCs w:val="24"/>
        </w:rPr>
        <w:t xml:space="preserve"> </w:t>
      </w:r>
      <w:r w:rsidRPr="00CF32F9">
        <w:rPr>
          <w:sz w:val="24"/>
          <w:szCs w:val="24"/>
        </w:rPr>
        <w:t>Manager is responsible for discussing with the worker what options are available in each set of circumstances</w:t>
      </w:r>
    </w:p>
    <w:p w14:paraId="0C8165BE" w14:textId="034082B3" w:rsidR="00D26D67" w:rsidRPr="00CF32F9" w:rsidRDefault="00D26D67" w:rsidP="00D26D67">
      <w:pPr>
        <w:pStyle w:val="ListParagraph"/>
        <w:numPr>
          <w:ilvl w:val="0"/>
          <w:numId w:val="2"/>
        </w:numPr>
        <w:rPr>
          <w:sz w:val="24"/>
          <w:szCs w:val="24"/>
        </w:rPr>
      </w:pPr>
      <w:r w:rsidRPr="00CF32F9">
        <w:rPr>
          <w:sz w:val="24"/>
          <w:szCs w:val="24"/>
        </w:rPr>
        <w:t xml:space="preserve">The </w:t>
      </w:r>
      <w:r w:rsidR="00EF3258">
        <w:rPr>
          <w:sz w:val="24"/>
          <w:szCs w:val="24"/>
        </w:rPr>
        <w:t>Shop</w:t>
      </w:r>
      <w:r w:rsidR="00EF3258" w:rsidRPr="00CF32F9">
        <w:rPr>
          <w:sz w:val="24"/>
          <w:szCs w:val="24"/>
        </w:rPr>
        <w:t xml:space="preserve"> </w:t>
      </w:r>
      <w:r w:rsidRPr="00CF32F9">
        <w:rPr>
          <w:sz w:val="24"/>
          <w:szCs w:val="24"/>
        </w:rPr>
        <w:t xml:space="preserve">Manager is responsible for making a decision on whether confidentiality is to be breached then they should the following </w:t>
      </w:r>
      <w:proofErr w:type="gramStart"/>
      <w:r w:rsidRPr="00CF32F9">
        <w:rPr>
          <w:sz w:val="24"/>
          <w:szCs w:val="24"/>
        </w:rPr>
        <w:t>steps</w:t>
      </w:r>
      <w:proofErr w:type="gramEnd"/>
    </w:p>
    <w:p w14:paraId="72D2D879" w14:textId="72E76B6C" w:rsidR="00D26D67" w:rsidRPr="00CF32F9" w:rsidRDefault="00D26D67" w:rsidP="00D26D67">
      <w:pPr>
        <w:pStyle w:val="ListParagraph"/>
        <w:numPr>
          <w:ilvl w:val="1"/>
          <w:numId w:val="2"/>
        </w:numPr>
        <w:rPr>
          <w:sz w:val="24"/>
          <w:szCs w:val="24"/>
        </w:rPr>
      </w:pPr>
      <w:r w:rsidRPr="00CF32F9">
        <w:rPr>
          <w:sz w:val="24"/>
          <w:szCs w:val="24"/>
        </w:rPr>
        <w:t xml:space="preserve">The </w:t>
      </w:r>
      <w:r w:rsidR="00EF3258">
        <w:rPr>
          <w:sz w:val="24"/>
          <w:szCs w:val="24"/>
        </w:rPr>
        <w:t>Shop</w:t>
      </w:r>
      <w:r w:rsidR="00EF3258" w:rsidRPr="00CF32F9">
        <w:rPr>
          <w:sz w:val="24"/>
          <w:szCs w:val="24"/>
        </w:rPr>
        <w:t xml:space="preserve"> </w:t>
      </w:r>
      <w:r w:rsidRPr="00CF32F9">
        <w:rPr>
          <w:sz w:val="24"/>
          <w:szCs w:val="24"/>
        </w:rPr>
        <w:t xml:space="preserve">Manager should contact the Chair in the first instance, or Vice Chair of the </w:t>
      </w:r>
      <w:r w:rsidR="00EF3258">
        <w:rPr>
          <w:sz w:val="24"/>
          <w:szCs w:val="24"/>
        </w:rPr>
        <w:t>Management</w:t>
      </w:r>
      <w:r w:rsidR="00EF3258" w:rsidRPr="00CF32F9">
        <w:rPr>
          <w:sz w:val="24"/>
          <w:szCs w:val="24"/>
        </w:rPr>
        <w:t xml:space="preserve"> </w:t>
      </w:r>
      <w:r w:rsidRPr="00CF32F9">
        <w:rPr>
          <w:sz w:val="24"/>
          <w:szCs w:val="24"/>
        </w:rPr>
        <w:t xml:space="preserve">Committee. The </w:t>
      </w:r>
      <w:r w:rsidR="00EF3258">
        <w:rPr>
          <w:sz w:val="24"/>
          <w:szCs w:val="24"/>
        </w:rPr>
        <w:t xml:space="preserve">Shop </w:t>
      </w:r>
      <w:r w:rsidRPr="00CF32F9">
        <w:rPr>
          <w:sz w:val="24"/>
          <w:szCs w:val="24"/>
        </w:rPr>
        <w:t xml:space="preserve">Manager should brief the </w:t>
      </w:r>
      <w:r w:rsidRPr="00CF32F9">
        <w:rPr>
          <w:sz w:val="24"/>
          <w:szCs w:val="24"/>
        </w:rPr>
        <w:lastRenderedPageBreak/>
        <w:t xml:space="preserve">Chair/Vice Chair on the full facts of the case, ensuring they do not breach confidentiality in doing so. The </w:t>
      </w:r>
      <w:r w:rsidR="00EF3258">
        <w:rPr>
          <w:sz w:val="24"/>
          <w:szCs w:val="24"/>
        </w:rPr>
        <w:t>Shop</w:t>
      </w:r>
      <w:r w:rsidR="00EF3258" w:rsidRPr="00CF32F9">
        <w:rPr>
          <w:sz w:val="24"/>
          <w:szCs w:val="24"/>
        </w:rPr>
        <w:t xml:space="preserve"> </w:t>
      </w:r>
      <w:r w:rsidRPr="00CF32F9">
        <w:rPr>
          <w:sz w:val="24"/>
          <w:szCs w:val="24"/>
        </w:rPr>
        <w:t>Manager should seek authorisation to breach confidentiality from the Chair/Vice Chair</w:t>
      </w:r>
    </w:p>
    <w:p w14:paraId="4B351E08" w14:textId="3310F989" w:rsidR="00D26D67" w:rsidRPr="00CF32F9" w:rsidRDefault="00D26D67" w:rsidP="00D26D67">
      <w:pPr>
        <w:pStyle w:val="ListParagraph"/>
        <w:numPr>
          <w:ilvl w:val="1"/>
          <w:numId w:val="2"/>
        </w:numPr>
        <w:rPr>
          <w:sz w:val="24"/>
          <w:szCs w:val="24"/>
        </w:rPr>
      </w:pPr>
      <w:r w:rsidRPr="00CF32F9">
        <w:rPr>
          <w:sz w:val="24"/>
          <w:szCs w:val="24"/>
        </w:rPr>
        <w:t xml:space="preserve">If the Chair/Vice Chair agrees to breach confidentiality, a full written report on the case should be made and any action agreed undertaken. The </w:t>
      </w:r>
      <w:r w:rsidR="00EF3258">
        <w:rPr>
          <w:sz w:val="24"/>
          <w:szCs w:val="24"/>
        </w:rPr>
        <w:t>Shop</w:t>
      </w:r>
      <w:r w:rsidR="00EF3258" w:rsidRPr="00CF32F9">
        <w:rPr>
          <w:sz w:val="24"/>
          <w:szCs w:val="24"/>
        </w:rPr>
        <w:t xml:space="preserve"> </w:t>
      </w:r>
      <w:r w:rsidRPr="00CF32F9">
        <w:rPr>
          <w:sz w:val="24"/>
          <w:szCs w:val="24"/>
        </w:rPr>
        <w:t xml:space="preserve">Manager is responsible for ensuring all activities are actioned. </w:t>
      </w:r>
    </w:p>
    <w:p w14:paraId="3AE05788" w14:textId="42C816D4" w:rsidR="00D26D67" w:rsidRPr="00CF32F9" w:rsidRDefault="00D26D67" w:rsidP="00D26D67">
      <w:pPr>
        <w:pStyle w:val="ListParagraph"/>
        <w:numPr>
          <w:ilvl w:val="1"/>
          <w:numId w:val="2"/>
        </w:numPr>
        <w:rPr>
          <w:sz w:val="24"/>
          <w:szCs w:val="24"/>
        </w:rPr>
      </w:pPr>
      <w:r w:rsidRPr="00CF32F9">
        <w:rPr>
          <w:sz w:val="24"/>
          <w:szCs w:val="24"/>
        </w:rPr>
        <w:t xml:space="preserve">If the Chair/Vice Chair does not agree to breach </w:t>
      </w:r>
      <w:proofErr w:type="gramStart"/>
      <w:r w:rsidRPr="00CF32F9">
        <w:rPr>
          <w:sz w:val="24"/>
          <w:szCs w:val="24"/>
        </w:rPr>
        <w:t>confidentiality</w:t>
      </w:r>
      <w:proofErr w:type="gramEnd"/>
      <w:r w:rsidRPr="00CF32F9">
        <w:rPr>
          <w:sz w:val="24"/>
          <w:szCs w:val="24"/>
        </w:rPr>
        <w:t xml:space="preserve"> then this is the final decision of Bracknell Shopmobility Limited</w:t>
      </w:r>
    </w:p>
    <w:p w14:paraId="1120A819" w14:textId="77777777" w:rsidR="00CF32F9" w:rsidRPr="00CF32F9" w:rsidRDefault="00CF32F9" w:rsidP="00CF32F9">
      <w:pPr>
        <w:pStyle w:val="ListParagraph"/>
        <w:ind w:left="1440"/>
        <w:rPr>
          <w:sz w:val="24"/>
          <w:szCs w:val="24"/>
        </w:rPr>
      </w:pPr>
    </w:p>
    <w:p w14:paraId="04697FDD" w14:textId="2CDD7BD5" w:rsidR="00D26D67" w:rsidRPr="00CF32F9" w:rsidRDefault="00CF32F9" w:rsidP="00CF32F9">
      <w:pPr>
        <w:pStyle w:val="ListParagraph"/>
        <w:numPr>
          <w:ilvl w:val="0"/>
          <w:numId w:val="1"/>
        </w:numPr>
        <w:rPr>
          <w:b/>
          <w:bCs/>
          <w:sz w:val="26"/>
          <w:szCs w:val="26"/>
        </w:rPr>
      </w:pPr>
      <w:r w:rsidRPr="00CF32F9">
        <w:rPr>
          <w:b/>
          <w:bCs/>
          <w:sz w:val="26"/>
          <w:szCs w:val="26"/>
        </w:rPr>
        <w:t xml:space="preserve">Legislative Framework </w:t>
      </w:r>
    </w:p>
    <w:p w14:paraId="47E46F6C" w14:textId="1C3CEEA1" w:rsidR="00CF32F9" w:rsidRPr="00CF32F9" w:rsidRDefault="00CF32F9" w:rsidP="00CF32F9">
      <w:pPr>
        <w:rPr>
          <w:sz w:val="24"/>
          <w:szCs w:val="24"/>
        </w:rPr>
      </w:pPr>
      <w:r w:rsidRPr="00CF32F9">
        <w:rPr>
          <w:sz w:val="24"/>
          <w:szCs w:val="24"/>
        </w:rPr>
        <w:t xml:space="preserve">Bracknell Shopmobility Limited will monitor this policy to ensure it meets statutory and legal requirements including the Data Protection Act, Children Act, Rehabilitation of Offenders </w:t>
      </w:r>
      <w:proofErr w:type="gramStart"/>
      <w:r w:rsidRPr="00CF32F9">
        <w:rPr>
          <w:sz w:val="24"/>
          <w:szCs w:val="24"/>
        </w:rPr>
        <w:t>Act</w:t>
      </w:r>
      <w:proofErr w:type="gramEnd"/>
      <w:r w:rsidRPr="00CF32F9">
        <w:rPr>
          <w:sz w:val="24"/>
          <w:szCs w:val="24"/>
        </w:rPr>
        <w:t xml:space="preserve"> and the prevention of Terrorism Act. Training on the policy will include these aspects. </w:t>
      </w:r>
    </w:p>
    <w:p w14:paraId="449ADA23" w14:textId="77777777" w:rsidR="00260A27" w:rsidRPr="00A7465E" w:rsidRDefault="00260A27" w:rsidP="00260A27">
      <w:pPr>
        <w:pStyle w:val="ListParagraph"/>
        <w:numPr>
          <w:ilvl w:val="0"/>
          <w:numId w:val="1"/>
        </w:numPr>
        <w:rPr>
          <w:b/>
          <w:bCs/>
          <w:sz w:val="26"/>
          <w:szCs w:val="26"/>
        </w:rPr>
      </w:pPr>
      <w:r w:rsidRPr="00A7465E">
        <w:rPr>
          <w:b/>
          <w:bCs/>
          <w:sz w:val="26"/>
          <w:szCs w:val="26"/>
        </w:rPr>
        <w:t>Retention and disposal of files</w:t>
      </w:r>
    </w:p>
    <w:p w14:paraId="03AF54F9" w14:textId="77777777" w:rsidR="00260A27" w:rsidRPr="00A7465E" w:rsidRDefault="00260A27" w:rsidP="00260A27">
      <w:pPr>
        <w:rPr>
          <w:sz w:val="24"/>
          <w:szCs w:val="24"/>
        </w:rPr>
      </w:pPr>
      <w:r>
        <w:rPr>
          <w:sz w:val="24"/>
          <w:szCs w:val="24"/>
        </w:rPr>
        <w:t xml:space="preserve">All files will be disposed of securely in a safe and secure manner. The retention of the files will depend on their nature and importance to the operation of the organisation but generally most files will be disposed of three years after their last usage, whilst financial records will be kept for seven years following the financial year they relate to. </w:t>
      </w:r>
    </w:p>
    <w:p w14:paraId="391A3E48" w14:textId="2051F530" w:rsidR="00CF32F9" w:rsidRPr="00CF32F9" w:rsidRDefault="00CF32F9" w:rsidP="00CF32F9">
      <w:pPr>
        <w:pStyle w:val="ListParagraph"/>
        <w:numPr>
          <w:ilvl w:val="0"/>
          <w:numId w:val="1"/>
        </w:numPr>
        <w:rPr>
          <w:b/>
          <w:bCs/>
          <w:sz w:val="26"/>
          <w:szCs w:val="26"/>
        </w:rPr>
      </w:pPr>
      <w:r w:rsidRPr="00CF32F9">
        <w:rPr>
          <w:b/>
          <w:bCs/>
          <w:sz w:val="26"/>
          <w:szCs w:val="26"/>
        </w:rPr>
        <w:t>Ensuring the effectiveness of the policy</w:t>
      </w:r>
    </w:p>
    <w:p w14:paraId="0337E89D" w14:textId="6178D411" w:rsidR="00CF32F9" w:rsidRPr="00CF32F9" w:rsidRDefault="00CF32F9" w:rsidP="00CF32F9">
      <w:pPr>
        <w:rPr>
          <w:sz w:val="24"/>
          <w:szCs w:val="24"/>
        </w:rPr>
      </w:pPr>
      <w:r w:rsidRPr="00CF32F9">
        <w:rPr>
          <w:sz w:val="24"/>
          <w:szCs w:val="24"/>
        </w:rPr>
        <w:t xml:space="preserve">All Executive Committee members will receive a copy of the confidentiality policy. Existing and new workers will be introduced to the confidentiality policy via induction and training. The policy will be reviewed </w:t>
      </w:r>
      <w:proofErr w:type="gramStart"/>
      <w:r w:rsidRPr="00CF32F9">
        <w:rPr>
          <w:sz w:val="24"/>
          <w:szCs w:val="24"/>
        </w:rPr>
        <w:t>annually</w:t>
      </w:r>
      <w:proofErr w:type="gramEnd"/>
      <w:r w:rsidRPr="00CF32F9">
        <w:rPr>
          <w:sz w:val="24"/>
          <w:szCs w:val="24"/>
        </w:rPr>
        <w:t xml:space="preserve"> and amendments will be proposed and agreed by the Executive Committee. </w:t>
      </w:r>
    </w:p>
    <w:p w14:paraId="40D53843" w14:textId="0DE346DF" w:rsidR="00CF32F9" w:rsidRPr="00CF32F9" w:rsidRDefault="00CF32F9" w:rsidP="00CF32F9">
      <w:pPr>
        <w:pStyle w:val="ListParagraph"/>
        <w:numPr>
          <w:ilvl w:val="0"/>
          <w:numId w:val="1"/>
        </w:numPr>
        <w:rPr>
          <w:b/>
          <w:bCs/>
          <w:sz w:val="26"/>
          <w:szCs w:val="26"/>
        </w:rPr>
      </w:pPr>
      <w:r w:rsidRPr="00CF32F9">
        <w:rPr>
          <w:b/>
          <w:bCs/>
          <w:sz w:val="26"/>
          <w:szCs w:val="26"/>
        </w:rPr>
        <w:t xml:space="preserve">Non-adherence </w:t>
      </w:r>
    </w:p>
    <w:p w14:paraId="6322830B" w14:textId="72E15B48" w:rsidR="00CF32F9" w:rsidRDefault="00CF32F9" w:rsidP="00CF32F9">
      <w:pPr>
        <w:rPr>
          <w:sz w:val="24"/>
          <w:szCs w:val="24"/>
        </w:rPr>
      </w:pPr>
      <w:r w:rsidRPr="00CF32F9">
        <w:rPr>
          <w:sz w:val="24"/>
          <w:szCs w:val="24"/>
        </w:rPr>
        <w:t xml:space="preserve">Breaches of this policy will be dealt with under the Grievance and/or Disciplinary procedures as appropriate. </w:t>
      </w:r>
    </w:p>
    <w:p w14:paraId="4865B33C" w14:textId="77777777" w:rsidR="00260A27" w:rsidRPr="00A7465E" w:rsidRDefault="00260A27">
      <w:pPr>
        <w:rPr>
          <w:sz w:val="24"/>
          <w:szCs w:val="24"/>
        </w:rPr>
      </w:pPr>
    </w:p>
    <w:sectPr w:rsidR="00260A27" w:rsidRPr="00A74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D0ECB"/>
    <w:multiLevelType w:val="hybridMultilevel"/>
    <w:tmpl w:val="3FD2D4B0"/>
    <w:lvl w:ilvl="0" w:tplc="7C2C278A">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B14E66"/>
    <w:multiLevelType w:val="hybridMultilevel"/>
    <w:tmpl w:val="655005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68275704">
    <w:abstractNumId w:val="1"/>
  </w:num>
  <w:num w:numId="2" w16cid:durableId="17268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F0"/>
    <w:rsid w:val="000238C2"/>
    <w:rsid w:val="000E1E0D"/>
    <w:rsid w:val="001160C5"/>
    <w:rsid w:val="001B60D5"/>
    <w:rsid w:val="001E27EB"/>
    <w:rsid w:val="00260A27"/>
    <w:rsid w:val="002B7128"/>
    <w:rsid w:val="0030572B"/>
    <w:rsid w:val="00330D59"/>
    <w:rsid w:val="004459E3"/>
    <w:rsid w:val="00520566"/>
    <w:rsid w:val="005F0CF0"/>
    <w:rsid w:val="006B6B34"/>
    <w:rsid w:val="008E37CE"/>
    <w:rsid w:val="00902851"/>
    <w:rsid w:val="00A7465E"/>
    <w:rsid w:val="00C55690"/>
    <w:rsid w:val="00CF32F9"/>
    <w:rsid w:val="00D26D67"/>
    <w:rsid w:val="00D47740"/>
    <w:rsid w:val="00D57DFE"/>
    <w:rsid w:val="00E43E69"/>
    <w:rsid w:val="00EF3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31F6"/>
  <w15:chartTrackingRefBased/>
  <w15:docId w15:val="{3F539021-84BB-4FF3-95A7-451E34B1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Mosley</dc:creator>
  <cp:keywords/>
  <dc:description/>
  <cp:lastModifiedBy>Dan Mosley</cp:lastModifiedBy>
  <cp:revision>3</cp:revision>
  <dcterms:created xsi:type="dcterms:W3CDTF">2023-04-11T17:18:00Z</dcterms:created>
  <dcterms:modified xsi:type="dcterms:W3CDTF">2023-04-11T17:20:00Z</dcterms:modified>
</cp:coreProperties>
</file>